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pPr w:leftFromText="180" w:rightFromText="180" w:horzAnchor="page" w:tblpX="1189" w:tblpY="1080"/>
        <w:tblW w:w="23480" w:type="dxa"/>
        <w:tblLook w:val="0000"/>
      </w:tblPr>
      <w:tblGrid>
        <w:gridCol w:w="1940"/>
        <w:gridCol w:w="6585"/>
        <w:gridCol w:w="7935"/>
        <w:gridCol w:w="1360"/>
        <w:gridCol w:w="1900"/>
        <w:gridCol w:w="1820"/>
        <w:gridCol w:w="1940"/>
      </w:tblGrid>
      <w:tr w:rsidR="00936A68" w:rsidRPr="00936A68">
        <w:trPr>
          <w:trHeight w:val="9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Details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Receipt no.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Income Petty Cash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 xml:space="preserve"> Income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Outgoing Petty Cash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 xml:space="preserve"> Expenditure     Bank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01/04/</w:t>
            </w:r>
            <w:r w:rsidR="00DE35CD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Balance b/fwd at 01/04/2020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04/04/20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Precept (shown on Aprils statement)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I1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jc w:val="right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 4,956.26</w:t>
            </w:r>
            <w:r w:rsidR="00936A68"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29/04/20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Clerk’s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DE35CD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DE35CD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230.66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22/05/20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Final payment to Scottish Power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</w:t>
            </w:r>
            <w:r w:rsidR="00DE35CD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358.70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28/05/20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</w:t>
            </w:r>
            <w:r w:rsidR="00DE35CD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50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26/06/20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Grant from AAP for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covid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assistance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1314.50</w:t>
            </w:r>
            <w:r w:rsidR="00936A68" w:rsidRPr="00936A6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30/06/20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07/07/20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Little Green Hut Art Group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DE35CD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DE35CD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200.00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GB"/>
              </w:rPr>
              <w:t>03/08/20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Zurich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4816C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529.80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03/08/20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12/08/20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Durham County Council-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covid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business grant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10000.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GB"/>
              </w:rPr>
              <w:t>07/09/20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28/09/20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19/10/20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HMRC Vat reclaim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164.23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02/11/20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J Dickinson-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covid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equipment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350.24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03/11/20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Clerk’s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270.50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19/11/20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Covid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assistance grant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2968.50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24/11/20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Small grant for defibrillator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850.00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01/12/20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Annual Playground Inspection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120.00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01/12/20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Clerk’s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4816C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236.38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11/12/20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Covid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assistance grant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4816C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</w:t>
            </w:r>
            <w:r w:rsidR="00BE77CF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BE77CF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467.00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21/12/20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HMRC PAYE/NI for Clerk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478.80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21/12/20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236.38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25/01/21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Clerk’s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BE77CF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236.38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05/03/21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Clerk’s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  <w:r w:rsidR="00BE77CF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236.38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08/03/21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Defibrillator cost minus NEAS Grant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1197.60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F609A7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16/03/21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9A7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Bridge Repairs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Default="00F609A7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384.00</w:t>
            </w:r>
          </w:p>
        </w:tc>
      </w:tr>
      <w:tr w:rsidR="00F609A7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29/03/21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9A7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HMRC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Liablility</w:t>
            </w:r>
            <w:proofErr w:type="spellEnd"/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9A7" w:rsidRDefault="00F609A7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159.60</w:t>
            </w:r>
          </w:p>
        </w:tc>
      </w:tr>
      <w:tr w:rsidR="00936A68" w:rsidRP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29/03/21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F609A7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Clerk’s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BE77CF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E4</w:t>
            </w:r>
            <w:r w:rsidR="00F609A7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F609A7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236.38</w:t>
            </w:r>
            <w:r w:rsidR="00936A68"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936A68" w:rsidRDefault="00936A68"/>
    <w:p w:rsidR="00F609A7" w:rsidRDefault="00936A68">
      <w:pPr>
        <w:rPr>
          <w:sz w:val="40"/>
        </w:rPr>
      </w:pPr>
      <w:r>
        <w:rPr>
          <w:sz w:val="40"/>
        </w:rPr>
        <w:t xml:space="preserve">HEDLEYHOPE PARISH COUNCIL- </w:t>
      </w:r>
      <w:r w:rsidR="00DE35CD">
        <w:rPr>
          <w:sz w:val="40"/>
        </w:rPr>
        <w:t xml:space="preserve">2020-2021 </w:t>
      </w:r>
      <w:r w:rsidRPr="00936A68">
        <w:rPr>
          <w:sz w:val="40"/>
        </w:rPr>
        <w:t>Income and Expenditure above £100</w:t>
      </w:r>
    </w:p>
    <w:p w:rsidR="004816C8" w:rsidRPr="00936A68" w:rsidRDefault="004816C8">
      <w:pPr>
        <w:rPr>
          <w:sz w:val="40"/>
        </w:rPr>
      </w:pPr>
    </w:p>
    <w:sectPr w:rsidR="004816C8" w:rsidRPr="00936A68" w:rsidSect="00936A68">
      <w:pgSz w:w="31680" w:h="23808" w:orient="landscape"/>
      <w:pgMar w:top="1800" w:right="1440" w:bottom="1800" w:left="144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36A68"/>
    <w:rsid w:val="0042668C"/>
    <w:rsid w:val="004816C8"/>
    <w:rsid w:val="007B2B41"/>
    <w:rsid w:val="00936A68"/>
    <w:rsid w:val="00BE77CF"/>
    <w:rsid w:val="00DE35CD"/>
    <w:rsid w:val="00F609A7"/>
  </w:rsids>
  <m:mathPr>
    <m:mathFont m:val="TTE21E56D8t00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43D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936A68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936A68"/>
    <w:rPr>
      <w:color w:val="993366"/>
      <w:u w:val="single"/>
    </w:rPr>
  </w:style>
  <w:style w:type="paragraph" w:customStyle="1" w:styleId="font5">
    <w:name w:val="font5"/>
    <w:basedOn w:val="Normal"/>
    <w:rsid w:val="00936A68"/>
    <w:pPr>
      <w:spacing w:beforeLines="1" w:afterLines="1"/>
    </w:pPr>
    <w:rPr>
      <w:rFonts w:ascii="Verdana" w:hAnsi="Verdana"/>
      <w:sz w:val="16"/>
      <w:szCs w:val="16"/>
      <w:lang w:val="en-GB"/>
    </w:rPr>
  </w:style>
  <w:style w:type="paragraph" w:customStyle="1" w:styleId="xl25">
    <w:name w:val="xl25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6">
    <w:name w:val="xl26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7">
    <w:name w:val="xl27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8">
    <w:name w:val="xl28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9">
    <w:name w:val="xl29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30">
    <w:name w:val="xl30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31">
    <w:name w:val="xl31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32">
    <w:name w:val="xl32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3">
    <w:name w:val="xl33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4">
    <w:name w:val="xl34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5">
    <w:name w:val="xl35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6">
    <w:name w:val="xl36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37">
    <w:name w:val="xl37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38">
    <w:name w:val="xl38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39">
    <w:name w:val="xl39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40">
    <w:name w:val="xl40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41">
    <w:name w:val="xl41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42">
    <w:name w:val="xl42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43">
    <w:name w:val="xl43"/>
    <w:basedOn w:val="Normal"/>
    <w:rsid w:val="00936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1275</Characters>
  <Application>Microsoft Macintosh Word</Application>
  <DocSecurity>0</DocSecurity>
  <Lines>10</Lines>
  <Paragraphs>2</Paragraphs>
  <ScaleCrop>false</ScaleCrop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Dickinson</dc:creator>
  <cp:keywords/>
  <cp:lastModifiedBy>Joanne Dickinson</cp:lastModifiedBy>
  <cp:revision>4</cp:revision>
  <dcterms:created xsi:type="dcterms:W3CDTF">2021-06-06T14:25:00Z</dcterms:created>
  <dcterms:modified xsi:type="dcterms:W3CDTF">2021-06-07T12:23:00Z</dcterms:modified>
</cp:coreProperties>
</file>